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A7" w:rsidRPr="00C935A7" w:rsidRDefault="00C935A7" w:rsidP="00C935A7">
      <w:pPr>
        <w:jc w:val="center"/>
        <w:rPr>
          <w:rFonts w:ascii="Times New Roman" w:hAnsi="Times New Roman" w:cs="Times New Roman"/>
          <w:b/>
          <w:color w:val="5B9BD5" w:themeColor="accent1"/>
          <w:sz w:val="28"/>
        </w:rPr>
      </w:pPr>
      <w:r>
        <w:rPr>
          <w:rFonts w:ascii="Times New Roman" w:hAnsi="Times New Roman" w:cs="Times New Roman"/>
          <w:b/>
          <w:color w:val="5B9BD5" w:themeColor="accent1"/>
          <w:sz w:val="28"/>
        </w:rPr>
        <w:t xml:space="preserve">All of your responses must be TYPED and in BLUE font. </w:t>
      </w:r>
    </w:p>
    <w:p w:rsidR="006B7B27" w:rsidRPr="00312F6C" w:rsidRDefault="00FC5E28" w:rsidP="00695C3E">
      <w:pPr>
        <w:rPr>
          <w:rFonts w:ascii="Times New Roman" w:hAnsi="Times New Roman" w:cs="Times New Roman"/>
          <w:b/>
          <w:sz w:val="28"/>
        </w:rPr>
      </w:pPr>
      <w:r>
        <w:rPr>
          <w:noProof/>
        </w:rPr>
        <w:drawing>
          <wp:anchor distT="0" distB="0" distL="114300" distR="114300" simplePos="0" relativeHeight="251659264" behindDoc="1" locked="0" layoutInCell="1" allowOverlap="1" wp14:anchorId="19E108A1" wp14:editId="6914BECF">
            <wp:simplePos x="0" y="0"/>
            <wp:positionH relativeFrom="column">
              <wp:posOffset>-12065</wp:posOffset>
            </wp:positionH>
            <wp:positionV relativeFrom="paragraph">
              <wp:posOffset>330835</wp:posOffset>
            </wp:positionV>
            <wp:extent cx="1864360" cy="3086735"/>
            <wp:effectExtent l="0" t="0" r="2540" b="0"/>
            <wp:wrapTight wrapText="bothSides">
              <wp:wrapPolygon edited="0">
                <wp:start x="0" y="0"/>
                <wp:lineTo x="0" y="21462"/>
                <wp:lineTo x="21409" y="21462"/>
                <wp:lineTo x="21409"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360" cy="308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C3E" w:rsidRPr="00312F6C">
        <w:rPr>
          <w:rFonts w:ascii="Times New Roman" w:hAnsi="Times New Roman" w:cs="Times New Roman"/>
          <w:b/>
          <w:sz w:val="28"/>
        </w:rPr>
        <w:t xml:space="preserve">Background Info: </w:t>
      </w:r>
    </w:p>
    <w:p w:rsidR="00D05D50" w:rsidRDefault="00D05D50" w:rsidP="00FC5E28">
      <w:pPr>
        <w:spacing w:line="360" w:lineRule="auto"/>
        <w:ind w:left="720"/>
        <w:rPr>
          <w:rFonts w:ascii="Times New Roman" w:hAnsi="Times New Roman" w:cs="Times New Roman"/>
        </w:rPr>
      </w:pPr>
      <w:r w:rsidRPr="00807F8B">
        <w:rPr>
          <w:rFonts w:ascii="Times New Roman" w:hAnsi="Times New Roman" w:cs="Times New Roman"/>
        </w:rPr>
        <w:t xml:space="preserve">Bohr proposed that an electron is found only in specific circular paths, or orbits, around the nucleus. As a result, each orbit has a fixed energy called an energy level. These energy levels (orbits) are like rungs on the ladder. The electrons cannot be found between these energy levels, just like a person cannot stand in between the rungs. Electrons must gain energy (become excited) to move up energy levels. Electrons can become excited by heat, light, electricity etc. These high energy electrons are unstable and eventually fall back down to their lower energy levels (ground states) releasing the energy that they had gained when they were initially excited. This energy is released in the form of </w:t>
      </w:r>
      <w:bookmarkStart w:id="0" w:name="_GoBack"/>
      <w:bookmarkEnd w:id="0"/>
      <w:r w:rsidRPr="00807F8B">
        <w:rPr>
          <w:rFonts w:ascii="Times New Roman" w:hAnsi="Times New Roman" w:cs="Times New Roman"/>
        </w:rPr>
        <w:t xml:space="preserve">light and it is what Bohr observed. </w:t>
      </w:r>
    </w:p>
    <w:p w:rsidR="00FC5E28" w:rsidRDefault="00FC5E28" w:rsidP="00FC5E28">
      <w:pPr>
        <w:spacing w:line="360" w:lineRule="auto"/>
        <w:ind w:left="720"/>
        <w:rPr>
          <w:rFonts w:ascii="Times New Roman" w:hAnsi="Times New Roman" w:cs="Times New Roman"/>
        </w:rPr>
      </w:pPr>
    </w:p>
    <w:p w:rsidR="00FC5E28" w:rsidRPr="00807F8B" w:rsidRDefault="00FC5E28" w:rsidP="00FC5E28">
      <w:pPr>
        <w:spacing w:line="360" w:lineRule="auto"/>
        <w:ind w:left="720"/>
        <w:rPr>
          <w:rFonts w:ascii="Times New Roman" w:hAnsi="Times New Roman" w:cs="Times New Roman"/>
        </w:rPr>
      </w:pPr>
    </w:p>
    <w:p w:rsidR="00D05D50" w:rsidRPr="00807F8B" w:rsidRDefault="009673E4" w:rsidP="00807F8B">
      <w:pPr>
        <w:spacing w:line="360" w:lineRule="auto"/>
        <w:rPr>
          <w:rFonts w:ascii="Times New Roman" w:hAnsi="Times New Roman" w:cs="Times New Roman"/>
        </w:rPr>
      </w:pPr>
      <w:r w:rsidRPr="00807F8B">
        <w:rPr>
          <w:rFonts w:ascii="Times New Roman" w:hAnsi="Times New Roman" w:cs="Times New Roman"/>
          <w:noProof/>
        </w:rPr>
        <w:drawing>
          <wp:anchor distT="0" distB="0" distL="114300" distR="114300" simplePos="0" relativeHeight="251658240" behindDoc="1" locked="0" layoutInCell="1" allowOverlap="1" wp14:anchorId="46803DEE" wp14:editId="40D4BFE2">
            <wp:simplePos x="0" y="0"/>
            <wp:positionH relativeFrom="column">
              <wp:posOffset>3136265</wp:posOffset>
            </wp:positionH>
            <wp:positionV relativeFrom="paragraph">
              <wp:posOffset>11725</wp:posOffset>
            </wp:positionV>
            <wp:extent cx="3343275" cy="1775460"/>
            <wp:effectExtent l="0" t="0" r="9525" b="0"/>
            <wp:wrapTight wrapText="bothSides">
              <wp:wrapPolygon edited="0">
                <wp:start x="0" y="0"/>
                <wp:lineTo x="0" y="21322"/>
                <wp:lineTo x="21538" y="21322"/>
                <wp:lineTo x="21538"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D50" w:rsidRPr="00807F8B">
        <w:rPr>
          <w:rFonts w:ascii="Times New Roman" w:hAnsi="Times New Roman" w:cs="Times New Roman"/>
        </w:rPr>
        <w:t xml:space="preserve">White light will produce a continuous spectrum when view viewed using a prism or spectroscope. Different colors of light have different energies. When electrons of an atom are excited they will release different colors of light as they fall back to ground state (this is called emission line spectrum). The colors of light correspond to the amount of energy released. Using a spectroscope, you can view the emission line spectra. Different elements produce different spectra that are unique enough to be considered a “fingerprint” of the element. </w:t>
      </w:r>
      <w:r w:rsidR="00D05D50" w:rsidRPr="00807F8B">
        <w:rPr>
          <w:rFonts w:ascii="Times New Roman" w:hAnsi="Times New Roman" w:cs="Times New Roman"/>
        </w:rPr>
        <w:br/>
      </w:r>
    </w:p>
    <w:p w:rsidR="00D05D50" w:rsidRPr="00312F6C" w:rsidRDefault="00D05D50" w:rsidP="00695C3E">
      <w:pPr>
        <w:rPr>
          <w:rFonts w:ascii="Times New Roman" w:hAnsi="Times New Roman" w:cs="Times New Roman"/>
          <w:b/>
          <w:sz w:val="28"/>
        </w:rPr>
      </w:pPr>
      <w:r w:rsidRPr="00312F6C">
        <w:rPr>
          <w:rFonts w:ascii="Times New Roman" w:hAnsi="Times New Roman" w:cs="Times New Roman"/>
          <w:b/>
          <w:sz w:val="28"/>
        </w:rPr>
        <w:t xml:space="preserve">Objective: </w:t>
      </w:r>
    </w:p>
    <w:p w:rsidR="00D05D50" w:rsidRPr="00807F8B" w:rsidRDefault="00D05D50" w:rsidP="00807F8B">
      <w:pPr>
        <w:pStyle w:val="ListParagraph"/>
        <w:numPr>
          <w:ilvl w:val="0"/>
          <w:numId w:val="1"/>
        </w:numPr>
        <w:spacing w:line="360" w:lineRule="auto"/>
        <w:rPr>
          <w:rFonts w:ascii="Times New Roman" w:hAnsi="Times New Roman" w:cs="Times New Roman"/>
        </w:rPr>
      </w:pPr>
      <w:r w:rsidRPr="00807F8B">
        <w:rPr>
          <w:rFonts w:ascii="Times New Roman" w:hAnsi="Times New Roman" w:cs="Times New Roman"/>
        </w:rPr>
        <w:t xml:space="preserve">Observe the bright line spectra (emission spectra) for various elements. </w:t>
      </w:r>
    </w:p>
    <w:p w:rsidR="00D05D50" w:rsidRPr="00807F8B" w:rsidRDefault="00D05D50" w:rsidP="00807F8B">
      <w:pPr>
        <w:pStyle w:val="ListParagraph"/>
        <w:numPr>
          <w:ilvl w:val="0"/>
          <w:numId w:val="1"/>
        </w:numPr>
        <w:spacing w:line="360" w:lineRule="auto"/>
        <w:rPr>
          <w:rFonts w:ascii="Times New Roman" w:hAnsi="Times New Roman" w:cs="Times New Roman"/>
        </w:rPr>
      </w:pPr>
      <w:r w:rsidRPr="00807F8B">
        <w:rPr>
          <w:rFonts w:ascii="Times New Roman" w:hAnsi="Times New Roman" w:cs="Times New Roman"/>
        </w:rPr>
        <w:t xml:space="preserve">Use a flame test to observe the color produced when metal ions are heated. </w:t>
      </w:r>
    </w:p>
    <w:p w:rsidR="00D05D50" w:rsidRPr="00807F8B" w:rsidRDefault="00D05D50" w:rsidP="00807F8B">
      <w:pPr>
        <w:pStyle w:val="ListParagraph"/>
        <w:numPr>
          <w:ilvl w:val="0"/>
          <w:numId w:val="1"/>
        </w:numPr>
        <w:spacing w:line="360" w:lineRule="auto"/>
        <w:rPr>
          <w:rFonts w:ascii="Times New Roman" w:hAnsi="Times New Roman" w:cs="Times New Roman"/>
        </w:rPr>
      </w:pPr>
      <w:r w:rsidRPr="00807F8B">
        <w:rPr>
          <w:rFonts w:ascii="Times New Roman" w:hAnsi="Times New Roman" w:cs="Times New Roman"/>
        </w:rPr>
        <w:t>Identify unknown metal ions based on the results of the flame test.</w:t>
      </w:r>
    </w:p>
    <w:p w:rsidR="00D23C71" w:rsidRDefault="00D23C71">
      <w:pPr>
        <w:rPr>
          <w:rFonts w:ascii="Times New Roman" w:hAnsi="Times New Roman" w:cs="Times New Roman"/>
          <w:b/>
          <w:sz w:val="28"/>
        </w:rPr>
      </w:pPr>
      <w:r>
        <w:rPr>
          <w:rFonts w:ascii="Times New Roman" w:hAnsi="Times New Roman" w:cs="Times New Roman"/>
          <w:b/>
          <w:sz w:val="28"/>
        </w:rPr>
        <w:br w:type="page"/>
      </w:r>
    </w:p>
    <w:p w:rsidR="00FE54C6" w:rsidRDefault="009673E4" w:rsidP="00FE54C6">
      <w:pPr>
        <w:spacing w:after="0" w:line="240" w:lineRule="auto"/>
        <w:rPr>
          <w:rFonts w:ascii="Times New Roman" w:hAnsi="Times New Roman" w:cs="Times New Roman"/>
          <w:sz w:val="28"/>
        </w:rPr>
      </w:pPr>
      <w:r w:rsidRPr="00312F6C">
        <w:rPr>
          <w:rFonts w:ascii="Times New Roman" w:hAnsi="Times New Roman" w:cs="Times New Roman"/>
          <w:b/>
          <w:sz w:val="28"/>
        </w:rPr>
        <w:lastRenderedPageBreak/>
        <w:t>Procedure:</w:t>
      </w:r>
      <w:r w:rsidRPr="00312F6C">
        <w:rPr>
          <w:rFonts w:ascii="Times New Roman" w:hAnsi="Times New Roman" w:cs="Times New Roman"/>
          <w:sz w:val="28"/>
        </w:rPr>
        <w:t xml:space="preserve"> </w:t>
      </w:r>
    </w:p>
    <w:p w:rsidR="009673E4" w:rsidRPr="00807F8B" w:rsidRDefault="009673E4" w:rsidP="00FE54C6">
      <w:pPr>
        <w:spacing w:after="0" w:line="240" w:lineRule="auto"/>
        <w:jc w:val="center"/>
        <w:rPr>
          <w:rFonts w:ascii="Times New Roman" w:hAnsi="Times New Roman" w:cs="Times New Roman"/>
        </w:rPr>
      </w:pPr>
      <w:r w:rsidRPr="00807F8B">
        <w:rPr>
          <w:rFonts w:ascii="Times New Roman" w:hAnsi="Times New Roman" w:cs="Times New Roman"/>
        </w:rPr>
        <w:t xml:space="preserve">GO TO </w:t>
      </w:r>
      <w:hyperlink r:id="rId9" w:history="1">
        <w:r w:rsidR="00807F8B" w:rsidRPr="00807F8B">
          <w:rPr>
            <w:rStyle w:val="Hyperlink"/>
            <w:rFonts w:ascii="Times New Roman" w:hAnsi="Times New Roman" w:cs="Times New Roman"/>
          </w:rPr>
          <w:t>www.mrpalermo.com/virtual-lab-spectroscopy.html</w:t>
        </w:r>
      </w:hyperlink>
    </w:p>
    <w:p w:rsidR="00807F8B" w:rsidRPr="00807F8B" w:rsidRDefault="00807F8B" w:rsidP="00807F8B">
      <w:pPr>
        <w:ind w:left="720"/>
        <w:rPr>
          <w:rFonts w:ascii="Times New Roman" w:hAnsi="Times New Roman" w:cs="Times New Roman"/>
        </w:rPr>
      </w:pPr>
      <w:r w:rsidRPr="00807F8B">
        <w:rPr>
          <w:rFonts w:ascii="Times New Roman" w:hAnsi="Times New Roman" w:cs="Times New Roman"/>
          <w:b/>
        </w:rPr>
        <w:t>Part I.</w:t>
      </w:r>
      <w:r w:rsidRPr="00807F8B">
        <w:rPr>
          <w:rFonts w:ascii="Times New Roman" w:hAnsi="Times New Roman" w:cs="Times New Roman"/>
        </w:rPr>
        <w:t xml:space="preserve">       Write the name of each element located in Part I into Data Table 1 located below. Then click on each element and observe the line spectra that are produced. In Data Table 1, draw lines under each letter representing the colors that you observed. (R=red, O=orange, Y=yellow, G=green, B=blue, V=violet…indigo is left out because it is difficult to distinguish in this activity). </w:t>
      </w:r>
    </w:p>
    <w:p w:rsidR="00807F8B" w:rsidRDefault="00807F8B" w:rsidP="00D23C71">
      <w:pPr>
        <w:ind w:left="720"/>
        <w:rPr>
          <w:rFonts w:ascii="Times New Roman" w:hAnsi="Times New Roman" w:cs="Times New Roman"/>
        </w:rPr>
      </w:pPr>
      <w:r w:rsidRPr="00807F8B">
        <w:rPr>
          <w:rFonts w:ascii="Times New Roman" w:hAnsi="Times New Roman" w:cs="Times New Roman"/>
          <w:b/>
        </w:rPr>
        <w:t>Part II.</w:t>
      </w:r>
      <w:r w:rsidRPr="00807F8B">
        <w:rPr>
          <w:rFonts w:ascii="Times New Roman" w:hAnsi="Times New Roman" w:cs="Times New Roman"/>
        </w:rPr>
        <w:t xml:space="preserve">    Write the name of each metal ion located in Part II into Data Table 2 located below. Then click on each element to observe the color produced from the flame test. Record your results into table 2 located below. Using these results, click on the two unknowns and record their flame colors. Identify the name of each unknown metal ion based</w:t>
      </w:r>
      <w:r w:rsidR="00D23C71">
        <w:rPr>
          <w:rFonts w:ascii="Times New Roman" w:hAnsi="Times New Roman" w:cs="Times New Roman"/>
        </w:rPr>
        <w:t xml:space="preserve"> upon your flame test results. </w:t>
      </w:r>
    </w:p>
    <w:p w:rsidR="00807F8B" w:rsidRPr="00D23C71" w:rsidRDefault="00807F8B" w:rsidP="00D23C71">
      <w:pPr>
        <w:spacing w:after="0"/>
        <w:rPr>
          <w:rFonts w:ascii="Times New Roman" w:hAnsi="Times New Roman" w:cs="Times New Roman"/>
          <w:b/>
          <w:sz w:val="28"/>
        </w:rPr>
      </w:pPr>
      <w:r w:rsidRPr="00D23C71">
        <w:rPr>
          <w:rFonts w:ascii="Times New Roman" w:hAnsi="Times New Roman" w:cs="Times New Roman"/>
          <w:b/>
          <w:sz w:val="28"/>
        </w:rPr>
        <w:t>Data Table 1. Bright Line Spectra</w:t>
      </w:r>
    </w:p>
    <w:tbl>
      <w:tblPr>
        <w:tblStyle w:val="TableGrid"/>
        <w:tblW w:w="9916" w:type="dxa"/>
        <w:tblLook w:val="04A0" w:firstRow="1" w:lastRow="0" w:firstColumn="1" w:lastColumn="0" w:noHBand="0" w:noVBand="1"/>
      </w:tblPr>
      <w:tblGrid>
        <w:gridCol w:w="4958"/>
        <w:gridCol w:w="4958"/>
      </w:tblGrid>
      <w:tr w:rsidR="00807F8B" w:rsidTr="00FE54C6">
        <w:trPr>
          <w:trHeight w:val="355"/>
        </w:trPr>
        <w:tc>
          <w:tcPr>
            <w:tcW w:w="4958" w:type="dxa"/>
          </w:tcPr>
          <w:p w:rsidR="00807F8B" w:rsidRPr="00D23C71" w:rsidRDefault="00D23C71" w:rsidP="00D23C71">
            <w:pPr>
              <w:jc w:val="center"/>
              <w:rPr>
                <w:rFonts w:ascii="Times New Roman" w:hAnsi="Times New Roman" w:cs="Times New Roman"/>
                <w:b/>
              </w:rPr>
            </w:pPr>
            <w:r w:rsidRPr="00D23C71">
              <w:rPr>
                <w:rFonts w:ascii="Times New Roman" w:hAnsi="Times New Roman" w:cs="Times New Roman"/>
                <w:b/>
              </w:rPr>
              <w:t>Name of Gas</w:t>
            </w:r>
          </w:p>
        </w:tc>
        <w:tc>
          <w:tcPr>
            <w:tcW w:w="4958" w:type="dxa"/>
          </w:tcPr>
          <w:p w:rsidR="00807F8B" w:rsidRPr="00D23C71" w:rsidRDefault="00D23C71" w:rsidP="00D23C71">
            <w:pPr>
              <w:jc w:val="center"/>
              <w:rPr>
                <w:rFonts w:ascii="Times New Roman" w:hAnsi="Times New Roman" w:cs="Times New Roman"/>
                <w:b/>
              </w:rPr>
            </w:pPr>
            <w:r w:rsidRPr="00D23C71">
              <w:rPr>
                <w:rFonts w:ascii="Times New Roman" w:hAnsi="Times New Roman" w:cs="Times New Roman"/>
                <w:b/>
              </w:rPr>
              <w:t>Line Spectra Observed</w:t>
            </w:r>
          </w:p>
        </w:tc>
      </w:tr>
      <w:tr w:rsidR="00807F8B" w:rsidTr="00FE54C6">
        <w:trPr>
          <w:trHeight w:val="767"/>
        </w:trPr>
        <w:tc>
          <w:tcPr>
            <w:tcW w:w="4958" w:type="dxa"/>
          </w:tcPr>
          <w:p w:rsidR="00807F8B" w:rsidRDefault="00807F8B" w:rsidP="00D23C71">
            <w:pPr>
              <w:jc w:val="center"/>
              <w:rPr>
                <w:rFonts w:ascii="Times New Roman" w:hAnsi="Times New Roman" w:cs="Times New Roman"/>
                <w:b/>
              </w:rPr>
            </w:pPr>
          </w:p>
        </w:tc>
        <w:tc>
          <w:tcPr>
            <w:tcW w:w="4958" w:type="dxa"/>
          </w:tcPr>
          <w:p w:rsidR="00807F8B" w:rsidRDefault="00D23C71" w:rsidP="00D23C71">
            <w:pPr>
              <w:jc w:val="center"/>
              <w:rPr>
                <w:rFonts w:ascii="Times New Roman" w:hAnsi="Times New Roman" w:cs="Times New Roman"/>
                <w:b/>
              </w:rPr>
            </w:pPr>
            <w:r>
              <w:rPr>
                <w:rFonts w:ascii="Times New Roman" w:hAnsi="Times New Roman" w:cs="Times New Roman"/>
                <w:b/>
              </w:rPr>
              <w:t>R           O           Y           G           B           V</w:t>
            </w:r>
          </w:p>
        </w:tc>
      </w:tr>
      <w:tr w:rsidR="00807F8B" w:rsidTr="00FE54C6">
        <w:trPr>
          <w:trHeight w:val="715"/>
        </w:trPr>
        <w:tc>
          <w:tcPr>
            <w:tcW w:w="4958" w:type="dxa"/>
          </w:tcPr>
          <w:p w:rsidR="00807F8B" w:rsidRDefault="00807F8B" w:rsidP="00807F8B">
            <w:pPr>
              <w:rPr>
                <w:rFonts w:ascii="Times New Roman" w:hAnsi="Times New Roman" w:cs="Times New Roman"/>
                <w:b/>
              </w:rPr>
            </w:pPr>
          </w:p>
        </w:tc>
        <w:tc>
          <w:tcPr>
            <w:tcW w:w="4958" w:type="dxa"/>
          </w:tcPr>
          <w:p w:rsidR="00807F8B" w:rsidRDefault="00D23C71" w:rsidP="00D23C71">
            <w:pPr>
              <w:jc w:val="center"/>
              <w:rPr>
                <w:rFonts w:ascii="Times New Roman" w:hAnsi="Times New Roman" w:cs="Times New Roman"/>
                <w:b/>
              </w:rPr>
            </w:pPr>
            <w:r>
              <w:rPr>
                <w:rFonts w:ascii="Times New Roman" w:hAnsi="Times New Roman" w:cs="Times New Roman"/>
                <w:b/>
              </w:rPr>
              <w:t>R           O           Y           G           B           V</w:t>
            </w:r>
          </w:p>
        </w:tc>
      </w:tr>
      <w:tr w:rsidR="00807F8B" w:rsidTr="00FE54C6">
        <w:trPr>
          <w:trHeight w:val="767"/>
        </w:trPr>
        <w:tc>
          <w:tcPr>
            <w:tcW w:w="4958" w:type="dxa"/>
          </w:tcPr>
          <w:p w:rsidR="00807F8B" w:rsidRDefault="00807F8B" w:rsidP="00807F8B">
            <w:pPr>
              <w:rPr>
                <w:rFonts w:ascii="Times New Roman" w:hAnsi="Times New Roman" w:cs="Times New Roman"/>
                <w:b/>
              </w:rPr>
            </w:pPr>
          </w:p>
        </w:tc>
        <w:tc>
          <w:tcPr>
            <w:tcW w:w="4958" w:type="dxa"/>
          </w:tcPr>
          <w:p w:rsidR="00807F8B" w:rsidRDefault="00D23C71" w:rsidP="00D23C71">
            <w:pPr>
              <w:jc w:val="center"/>
              <w:rPr>
                <w:rFonts w:ascii="Times New Roman" w:hAnsi="Times New Roman" w:cs="Times New Roman"/>
                <w:b/>
              </w:rPr>
            </w:pPr>
            <w:r>
              <w:rPr>
                <w:rFonts w:ascii="Times New Roman" w:hAnsi="Times New Roman" w:cs="Times New Roman"/>
                <w:b/>
              </w:rPr>
              <w:t>R           O           Y           G           B           V</w:t>
            </w:r>
          </w:p>
        </w:tc>
      </w:tr>
      <w:tr w:rsidR="00807F8B" w:rsidTr="00FE54C6">
        <w:trPr>
          <w:trHeight w:val="715"/>
        </w:trPr>
        <w:tc>
          <w:tcPr>
            <w:tcW w:w="4958" w:type="dxa"/>
          </w:tcPr>
          <w:p w:rsidR="00807F8B" w:rsidRDefault="00807F8B" w:rsidP="00807F8B">
            <w:pPr>
              <w:rPr>
                <w:rFonts w:ascii="Times New Roman" w:hAnsi="Times New Roman" w:cs="Times New Roman"/>
                <w:b/>
              </w:rPr>
            </w:pPr>
          </w:p>
        </w:tc>
        <w:tc>
          <w:tcPr>
            <w:tcW w:w="4958" w:type="dxa"/>
          </w:tcPr>
          <w:p w:rsidR="00807F8B" w:rsidRDefault="00D23C71" w:rsidP="00D23C71">
            <w:pPr>
              <w:jc w:val="center"/>
              <w:rPr>
                <w:rFonts w:ascii="Times New Roman" w:hAnsi="Times New Roman" w:cs="Times New Roman"/>
                <w:b/>
              </w:rPr>
            </w:pPr>
            <w:r>
              <w:rPr>
                <w:rFonts w:ascii="Times New Roman" w:hAnsi="Times New Roman" w:cs="Times New Roman"/>
                <w:b/>
              </w:rPr>
              <w:t>R           O           Y           G           B           V</w:t>
            </w:r>
          </w:p>
        </w:tc>
      </w:tr>
    </w:tbl>
    <w:p w:rsidR="00807F8B" w:rsidRPr="00807F8B" w:rsidRDefault="00807F8B" w:rsidP="00807F8B">
      <w:pPr>
        <w:rPr>
          <w:rFonts w:ascii="Times New Roman" w:hAnsi="Times New Roman" w:cs="Times New Roman"/>
          <w:b/>
        </w:rPr>
      </w:pPr>
    </w:p>
    <w:p w:rsidR="00807F8B" w:rsidRPr="00D23C71" w:rsidRDefault="00D23C71" w:rsidP="00D23C71">
      <w:pPr>
        <w:spacing w:after="0"/>
        <w:rPr>
          <w:rFonts w:ascii="Times New Roman" w:hAnsi="Times New Roman" w:cs="Times New Roman"/>
          <w:b/>
          <w:sz w:val="28"/>
        </w:rPr>
      </w:pPr>
      <w:r w:rsidRPr="00D23C71">
        <w:rPr>
          <w:rFonts w:ascii="Times New Roman" w:hAnsi="Times New Roman" w:cs="Times New Roman"/>
          <w:b/>
          <w:sz w:val="28"/>
        </w:rPr>
        <w:t>Data Table 2. Flame Test-Identification of Unknown Elements</w:t>
      </w:r>
    </w:p>
    <w:tbl>
      <w:tblPr>
        <w:tblStyle w:val="TableGrid"/>
        <w:tblW w:w="9450" w:type="dxa"/>
        <w:tblLook w:val="04A0" w:firstRow="1" w:lastRow="0" w:firstColumn="1" w:lastColumn="0" w:noHBand="0" w:noVBand="1"/>
      </w:tblPr>
      <w:tblGrid>
        <w:gridCol w:w="4725"/>
        <w:gridCol w:w="4725"/>
      </w:tblGrid>
      <w:tr w:rsidR="00D23C71" w:rsidTr="00D23C71">
        <w:trPr>
          <w:trHeight w:val="371"/>
        </w:trPr>
        <w:tc>
          <w:tcPr>
            <w:tcW w:w="4725" w:type="dxa"/>
          </w:tcPr>
          <w:p w:rsidR="00D23C71" w:rsidRDefault="00D23C71" w:rsidP="00D23C71">
            <w:pPr>
              <w:jc w:val="center"/>
              <w:rPr>
                <w:rFonts w:ascii="Times New Roman" w:hAnsi="Times New Roman" w:cs="Times New Roman"/>
                <w:b/>
              </w:rPr>
            </w:pPr>
            <w:r>
              <w:rPr>
                <w:rFonts w:ascii="Times New Roman" w:hAnsi="Times New Roman" w:cs="Times New Roman"/>
                <w:b/>
              </w:rPr>
              <w:t>Element</w:t>
            </w:r>
          </w:p>
        </w:tc>
        <w:tc>
          <w:tcPr>
            <w:tcW w:w="4725" w:type="dxa"/>
          </w:tcPr>
          <w:p w:rsidR="00D23C71" w:rsidRDefault="00D23C71" w:rsidP="00D23C71">
            <w:pPr>
              <w:jc w:val="center"/>
              <w:rPr>
                <w:rFonts w:ascii="Times New Roman" w:hAnsi="Times New Roman" w:cs="Times New Roman"/>
                <w:b/>
              </w:rPr>
            </w:pPr>
            <w:r>
              <w:rPr>
                <w:rFonts w:ascii="Times New Roman" w:hAnsi="Times New Roman" w:cs="Times New Roman"/>
                <w:b/>
              </w:rPr>
              <w:t>Flame Color</w:t>
            </w:r>
          </w:p>
        </w:tc>
      </w:tr>
      <w:tr w:rsidR="00D23C71" w:rsidTr="00D23C71">
        <w:trPr>
          <w:trHeight w:val="346"/>
        </w:trPr>
        <w:tc>
          <w:tcPr>
            <w:tcW w:w="4725" w:type="dxa"/>
          </w:tcPr>
          <w:p w:rsidR="00D23C71" w:rsidRDefault="00D23C71" w:rsidP="00D05D50">
            <w:pPr>
              <w:rPr>
                <w:rFonts w:ascii="Times New Roman" w:hAnsi="Times New Roman" w:cs="Times New Roman"/>
                <w:b/>
              </w:rPr>
            </w:pPr>
          </w:p>
        </w:tc>
        <w:tc>
          <w:tcPr>
            <w:tcW w:w="4725" w:type="dxa"/>
          </w:tcPr>
          <w:p w:rsidR="00D23C71" w:rsidRDefault="00D23C71" w:rsidP="00D05D50">
            <w:pPr>
              <w:rPr>
                <w:rFonts w:ascii="Times New Roman" w:hAnsi="Times New Roman" w:cs="Times New Roman"/>
                <w:b/>
              </w:rPr>
            </w:pPr>
          </w:p>
        </w:tc>
      </w:tr>
      <w:tr w:rsidR="00D23C71" w:rsidTr="00D23C71">
        <w:trPr>
          <w:trHeight w:val="371"/>
        </w:trPr>
        <w:tc>
          <w:tcPr>
            <w:tcW w:w="4725" w:type="dxa"/>
          </w:tcPr>
          <w:p w:rsidR="00D23C71" w:rsidRDefault="00D23C71" w:rsidP="00D05D50">
            <w:pPr>
              <w:rPr>
                <w:rFonts w:ascii="Times New Roman" w:hAnsi="Times New Roman" w:cs="Times New Roman"/>
                <w:b/>
              </w:rPr>
            </w:pPr>
          </w:p>
        </w:tc>
        <w:tc>
          <w:tcPr>
            <w:tcW w:w="4725" w:type="dxa"/>
          </w:tcPr>
          <w:p w:rsidR="00D23C71" w:rsidRDefault="00D23C71" w:rsidP="00D05D50">
            <w:pPr>
              <w:rPr>
                <w:rFonts w:ascii="Times New Roman" w:hAnsi="Times New Roman" w:cs="Times New Roman"/>
                <w:b/>
              </w:rPr>
            </w:pPr>
          </w:p>
        </w:tc>
      </w:tr>
      <w:tr w:rsidR="00D23C71" w:rsidTr="00D23C71">
        <w:trPr>
          <w:trHeight w:val="371"/>
        </w:trPr>
        <w:tc>
          <w:tcPr>
            <w:tcW w:w="4725" w:type="dxa"/>
          </w:tcPr>
          <w:p w:rsidR="00D23C71" w:rsidRDefault="00D23C71" w:rsidP="00D05D50">
            <w:pPr>
              <w:rPr>
                <w:rFonts w:ascii="Times New Roman" w:hAnsi="Times New Roman" w:cs="Times New Roman"/>
                <w:b/>
              </w:rPr>
            </w:pPr>
          </w:p>
        </w:tc>
        <w:tc>
          <w:tcPr>
            <w:tcW w:w="4725" w:type="dxa"/>
          </w:tcPr>
          <w:p w:rsidR="00D23C71" w:rsidRDefault="00D23C71" w:rsidP="00D05D50">
            <w:pPr>
              <w:rPr>
                <w:rFonts w:ascii="Times New Roman" w:hAnsi="Times New Roman" w:cs="Times New Roman"/>
                <w:b/>
              </w:rPr>
            </w:pPr>
          </w:p>
        </w:tc>
      </w:tr>
      <w:tr w:rsidR="00D23C71" w:rsidTr="00D23C71">
        <w:trPr>
          <w:trHeight w:val="371"/>
        </w:trPr>
        <w:tc>
          <w:tcPr>
            <w:tcW w:w="4725" w:type="dxa"/>
          </w:tcPr>
          <w:p w:rsidR="00D23C71" w:rsidRDefault="00D23C71" w:rsidP="00D05D50">
            <w:pPr>
              <w:rPr>
                <w:rFonts w:ascii="Times New Roman" w:hAnsi="Times New Roman" w:cs="Times New Roman"/>
                <w:b/>
              </w:rPr>
            </w:pPr>
          </w:p>
        </w:tc>
        <w:tc>
          <w:tcPr>
            <w:tcW w:w="4725" w:type="dxa"/>
          </w:tcPr>
          <w:p w:rsidR="00D23C71" w:rsidRDefault="00D23C71" w:rsidP="00D05D50">
            <w:pPr>
              <w:rPr>
                <w:rFonts w:ascii="Times New Roman" w:hAnsi="Times New Roman" w:cs="Times New Roman"/>
                <w:b/>
              </w:rPr>
            </w:pPr>
          </w:p>
        </w:tc>
      </w:tr>
      <w:tr w:rsidR="00D23C71" w:rsidTr="00D23C71">
        <w:trPr>
          <w:trHeight w:val="346"/>
        </w:trPr>
        <w:tc>
          <w:tcPr>
            <w:tcW w:w="4725" w:type="dxa"/>
          </w:tcPr>
          <w:p w:rsidR="00D23C71" w:rsidRDefault="00D23C71" w:rsidP="00D05D50">
            <w:pPr>
              <w:rPr>
                <w:rFonts w:ascii="Times New Roman" w:hAnsi="Times New Roman" w:cs="Times New Roman"/>
                <w:b/>
              </w:rPr>
            </w:pPr>
          </w:p>
        </w:tc>
        <w:tc>
          <w:tcPr>
            <w:tcW w:w="4725" w:type="dxa"/>
          </w:tcPr>
          <w:p w:rsidR="00D23C71" w:rsidRDefault="00D23C71" w:rsidP="00D05D50">
            <w:pPr>
              <w:rPr>
                <w:rFonts w:ascii="Times New Roman" w:hAnsi="Times New Roman" w:cs="Times New Roman"/>
                <w:b/>
              </w:rPr>
            </w:pPr>
          </w:p>
        </w:tc>
      </w:tr>
      <w:tr w:rsidR="00D23C71" w:rsidTr="00D23C71">
        <w:trPr>
          <w:trHeight w:val="371"/>
        </w:trPr>
        <w:tc>
          <w:tcPr>
            <w:tcW w:w="4725" w:type="dxa"/>
          </w:tcPr>
          <w:p w:rsidR="00D23C71" w:rsidRDefault="00D23C71" w:rsidP="00D05D50">
            <w:pPr>
              <w:rPr>
                <w:rFonts w:ascii="Times New Roman" w:hAnsi="Times New Roman" w:cs="Times New Roman"/>
                <w:b/>
              </w:rPr>
            </w:pPr>
          </w:p>
        </w:tc>
        <w:tc>
          <w:tcPr>
            <w:tcW w:w="4725" w:type="dxa"/>
          </w:tcPr>
          <w:p w:rsidR="00D23C71" w:rsidRDefault="00D23C71" w:rsidP="00D05D50">
            <w:pPr>
              <w:rPr>
                <w:rFonts w:ascii="Times New Roman" w:hAnsi="Times New Roman" w:cs="Times New Roman"/>
                <w:b/>
              </w:rPr>
            </w:pPr>
          </w:p>
        </w:tc>
      </w:tr>
    </w:tbl>
    <w:p w:rsidR="00D23C71" w:rsidRDefault="00D23C71" w:rsidP="00D05D50">
      <w:pPr>
        <w:rPr>
          <w:rFonts w:ascii="Times New Roman" w:hAnsi="Times New Roman" w:cs="Times New Roman"/>
          <w:b/>
        </w:rPr>
      </w:pPr>
    </w:p>
    <w:tbl>
      <w:tblPr>
        <w:tblStyle w:val="TableGrid"/>
        <w:tblW w:w="9548" w:type="dxa"/>
        <w:tblLook w:val="04A0" w:firstRow="1" w:lastRow="0" w:firstColumn="1" w:lastColumn="0" w:noHBand="0" w:noVBand="1"/>
      </w:tblPr>
      <w:tblGrid>
        <w:gridCol w:w="3182"/>
        <w:gridCol w:w="3183"/>
        <w:gridCol w:w="3183"/>
      </w:tblGrid>
      <w:tr w:rsidR="00D23C71" w:rsidTr="00FE54C6">
        <w:trPr>
          <w:trHeight w:val="804"/>
        </w:trPr>
        <w:tc>
          <w:tcPr>
            <w:tcW w:w="3182" w:type="dxa"/>
          </w:tcPr>
          <w:p w:rsidR="00D23C71" w:rsidRDefault="00D23C71" w:rsidP="00FE54C6">
            <w:pPr>
              <w:jc w:val="center"/>
              <w:rPr>
                <w:rFonts w:ascii="Times New Roman" w:hAnsi="Times New Roman" w:cs="Times New Roman"/>
                <w:b/>
              </w:rPr>
            </w:pPr>
            <w:r>
              <w:rPr>
                <w:rFonts w:ascii="Times New Roman" w:hAnsi="Times New Roman" w:cs="Times New Roman"/>
                <w:b/>
              </w:rPr>
              <w:t>Sample</w:t>
            </w:r>
          </w:p>
        </w:tc>
        <w:tc>
          <w:tcPr>
            <w:tcW w:w="3183" w:type="dxa"/>
          </w:tcPr>
          <w:p w:rsidR="00D23C71" w:rsidRDefault="00D23C71" w:rsidP="00FE54C6">
            <w:pPr>
              <w:jc w:val="center"/>
              <w:rPr>
                <w:rFonts w:ascii="Times New Roman" w:hAnsi="Times New Roman" w:cs="Times New Roman"/>
                <w:b/>
              </w:rPr>
            </w:pPr>
            <w:r>
              <w:rPr>
                <w:rFonts w:ascii="Times New Roman" w:hAnsi="Times New Roman" w:cs="Times New Roman"/>
                <w:b/>
              </w:rPr>
              <w:t>Flame Color</w:t>
            </w:r>
          </w:p>
        </w:tc>
        <w:tc>
          <w:tcPr>
            <w:tcW w:w="3183" w:type="dxa"/>
          </w:tcPr>
          <w:p w:rsidR="00D23C71" w:rsidRDefault="00FE54C6" w:rsidP="00FE54C6">
            <w:pPr>
              <w:jc w:val="center"/>
              <w:rPr>
                <w:rFonts w:ascii="Times New Roman" w:hAnsi="Times New Roman" w:cs="Times New Roman"/>
                <w:b/>
              </w:rPr>
            </w:pPr>
            <w:r>
              <w:rPr>
                <w:rFonts w:ascii="Times New Roman" w:hAnsi="Times New Roman" w:cs="Times New Roman"/>
                <w:b/>
              </w:rPr>
              <w:t>Identity of Metal Ion Based upon Flame Test Results</w:t>
            </w:r>
          </w:p>
        </w:tc>
      </w:tr>
      <w:tr w:rsidR="00D23C71" w:rsidTr="00FE54C6">
        <w:trPr>
          <w:trHeight w:val="401"/>
        </w:trPr>
        <w:tc>
          <w:tcPr>
            <w:tcW w:w="3182" w:type="dxa"/>
          </w:tcPr>
          <w:p w:rsidR="00D23C71" w:rsidRDefault="00D23C71" w:rsidP="00FE54C6">
            <w:pPr>
              <w:jc w:val="center"/>
              <w:rPr>
                <w:rFonts w:ascii="Times New Roman" w:hAnsi="Times New Roman" w:cs="Times New Roman"/>
                <w:b/>
              </w:rPr>
            </w:pPr>
            <w:r>
              <w:rPr>
                <w:rFonts w:ascii="Times New Roman" w:hAnsi="Times New Roman" w:cs="Times New Roman"/>
                <w:b/>
              </w:rPr>
              <w:t>Unknown 1</w:t>
            </w:r>
          </w:p>
        </w:tc>
        <w:tc>
          <w:tcPr>
            <w:tcW w:w="3183" w:type="dxa"/>
          </w:tcPr>
          <w:p w:rsidR="00D23C71" w:rsidRDefault="00D23C71" w:rsidP="00FE54C6">
            <w:pPr>
              <w:jc w:val="center"/>
              <w:rPr>
                <w:rFonts w:ascii="Times New Roman" w:hAnsi="Times New Roman" w:cs="Times New Roman"/>
                <w:b/>
              </w:rPr>
            </w:pPr>
          </w:p>
        </w:tc>
        <w:tc>
          <w:tcPr>
            <w:tcW w:w="3183" w:type="dxa"/>
          </w:tcPr>
          <w:p w:rsidR="00D23C71" w:rsidRDefault="00D23C71" w:rsidP="00FE54C6">
            <w:pPr>
              <w:jc w:val="center"/>
              <w:rPr>
                <w:rFonts w:ascii="Times New Roman" w:hAnsi="Times New Roman" w:cs="Times New Roman"/>
                <w:b/>
              </w:rPr>
            </w:pPr>
          </w:p>
        </w:tc>
      </w:tr>
      <w:tr w:rsidR="00D23C71" w:rsidTr="00FE54C6">
        <w:trPr>
          <w:trHeight w:val="375"/>
        </w:trPr>
        <w:tc>
          <w:tcPr>
            <w:tcW w:w="3182" w:type="dxa"/>
          </w:tcPr>
          <w:p w:rsidR="00D23C71" w:rsidRDefault="00D23C71" w:rsidP="00FE54C6">
            <w:pPr>
              <w:jc w:val="center"/>
              <w:rPr>
                <w:rFonts w:ascii="Times New Roman" w:hAnsi="Times New Roman" w:cs="Times New Roman"/>
                <w:b/>
              </w:rPr>
            </w:pPr>
            <w:r>
              <w:rPr>
                <w:rFonts w:ascii="Times New Roman" w:hAnsi="Times New Roman" w:cs="Times New Roman"/>
                <w:b/>
              </w:rPr>
              <w:t>Unknown 2</w:t>
            </w:r>
          </w:p>
        </w:tc>
        <w:tc>
          <w:tcPr>
            <w:tcW w:w="3183" w:type="dxa"/>
          </w:tcPr>
          <w:p w:rsidR="00D23C71" w:rsidRDefault="00D23C71" w:rsidP="00FE54C6">
            <w:pPr>
              <w:jc w:val="center"/>
              <w:rPr>
                <w:rFonts w:ascii="Times New Roman" w:hAnsi="Times New Roman" w:cs="Times New Roman"/>
                <w:b/>
              </w:rPr>
            </w:pPr>
          </w:p>
        </w:tc>
        <w:tc>
          <w:tcPr>
            <w:tcW w:w="3183" w:type="dxa"/>
          </w:tcPr>
          <w:p w:rsidR="00D23C71" w:rsidRDefault="00D23C71" w:rsidP="00FE54C6">
            <w:pPr>
              <w:jc w:val="center"/>
              <w:rPr>
                <w:rFonts w:ascii="Times New Roman" w:hAnsi="Times New Roman" w:cs="Times New Roman"/>
                <w:b/>
              </w:rPr>
            </w:pPr>
          </w:p>
        </w:tc>
      </w:tr>
      <w:tr w:rsidR="00D23C71" w:rsidTr="00FE54C6">
        <w:trPr>
          <w:trHeight w:val="401"/>
        </w:trPr>
        <w:tc>
          <w:tcPr>
            <w:tcW w:w="3182" w:type="dxa"/>
          </w:tcPr>
          <w:p w:rsidR="00D23C71" w:rsidRDefault="00D23C71" w:rsidP="00FE54C6">
            <w:pPr>
              <w:jc w:val="center"/>
              <w:rPr>
                <w:rFonts w:ascii="Times New Roman" w:hAnsi="Times New Roman" w:cs="Times New Roman"/>
                <w:b/>
              </w:rPr>
            </w:pPr>
            <w:r>
              <w:rPr>
                <w:rFonts w:ascii="Times New Roman" w:hAnsi="Times New Roman" w:cs="Times New Roman"/>
                <w:b/>
              </w:rPr>
              <w:t>Unknown 3</w:t>
            </w:r>
          </w:p>
        </w:tc>
        <w:tc>
          <w:tcPr>
            <w:tcW w:w="3183" w:type="dxa"/>
          </w:tcPr>
          <w:p w:rsidR="00D23C71" w:rsidRDefault="00D23C71" w:rsidP="00FE54C6">
            <w:pPr>
              <w:jc w:val="center"/>
              <w:rPr>
                <w:rFonts w:ascii="Times New Roman" w:hAnsi="Times New Roman" w:cs="Times New Roman"/>
                <w:b/>
              </w:rPr>
            </w:pPr>
          </w:p>
        </w:tc>
        <w:tc>
          <w:tcPr>
            <w:tcW w:w="3183" w:type="dxa"/>
          </w:tcPr>
          <w:p w:rsidR="00D23C71" w:rsidRDefault="00D23C71" w:rsidP="00FE54C6">
            <w:pPr>
              <w:jc w:val="center"/>
              <w:rPr>
                <w:rFonts w:ascii="Times New Roman" w:hAnsi="Times New Roman" w:cs="Times New Roman"/>
                <w:b/>
              </w:rPr>
            </w:pPr>
          </w:p>
        </w:tc>
      </w:tr>
    </w:tbl>
    <w:p w:rsidR="00FE54C6" w:rsidRDefault="00FE54C6" w:rsidP="00D05D50">
      <w:pPr>
        <w:rPr>
          <w:rFonts w:ascii="Times New Roman" w:hAnsi="Times New Roman" w:cs="Times New Roman"/>
          <w:b/>
          <w:sz w:val="28"/>
        </w:rPr>
      </w:pPr>
      <w:r w:rsidRPr="00FE54C6">
        <w:rPr>
          <w:rFonts w:ascii="Times New Roman" w:hAnsi="Times New Roman" w:cs="Times New Roman"/>
          <w:b/>
          <w:sz w:val="28"/>
        </w:rPr>
        <w:lastRenderedPageBreak/>
        <w:t>Conclusion:</w:t>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What evidence is there that electrons move around in definite pathways around the nucleus? </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How is emission spectra produced? </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How might emission spectra be used in studying stars? </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Draw Bohr diagrams for Hydrogen and Neon.</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Why do gases such as Neon produce more color bands (line spectra) than smaller gases like Hydrogen? </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Explain how colors in the flame test are produced. </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How are the electrons “excited” in Part 2 of the experiment? What does it mean when the electrons are “excited”? </w:t>
      </w:r>
      <w:r>
        <w:rPr>
          <w:rFonts w:ascii="Times New Roman" w:hAnsi="Times New Roman" w:cs="Times New Roman"/>
        </w:rPr>
        <w:br/>
      </w:r>
    </w:p>
    <w:p w:rsidR="00FE54C6"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Explain why we did not see distinct lines (like the emission spectrum in Part I) when metal salts were burned. </w:t>
      </w:r>
      <w:r>
        <w:rPr>
          <w:rFonts w:ascii="Times New Roman" w:hAnsi="Times New Roman" w:cs="Times New Roman"/>
        </w:rPr>
        <w:br/>
      </w:r>
    </w:p>
    <w:p w:rsidR="00D23C71" w:rsidRPr="00FE54C6" w:rsidRDefault="00FE54C6" w:rsidP="00FE54C6">
      <w:pPr>
        <w:pStyle w:val="ListParagraph"/>
        <w:numPr>
          <w:ilvl w:val="0"/>
          <w:numId w:val="3"/>
        </w:numPr>
        <w:rPr>
          <w:rFonts w:ascii="Times New Roman" w:hAnsi="Times New Roman" w:cs="Times New Roman"/>
        </w:rPr>
      </w:pPr>
      <w:r w:rsidRPr="00FE54C6">
        <w:rPr>
          <w:rFonts w:ascii="Times New Roman" w:hAnsi="Times New Roman" w:cs="Times New Roman"/>
        </w:rPr>
        <w:t xml:space="preserve">Colorful light emissions are applicable to everyday life. Where else have you observed colorful light emissions? Are these emission applications related? Explain.  </w:t>
      </w:r>
    </w:p>
    <w:sectPr w:rsidR="00D23C71" w:rsidRPr="00FE54C6" w:rsidSect="00F5465A">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21" w:rsidRDefault="00566021" w:rsidP="00695C3E">
      <w:pPr>
        <w:spacing w:after="0" w:line="240" w:lineRule="auto"/>
      </w:pPr>
      <w:r>
        <w:separator/>
      </w:r>
    </w:p>
  </w:endnote>
  <w:endnote w:type="continuationSeparator" w:id="0">
    <w:p w:rsidR="00566021" w:rsidRDefault="00566021" w:rsidP="0069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21" w:rsidRDefault="00566021" w:rsidP="00695C3E">
      <w:pPr>
        <w:spacing w:after="0" w:line="240" w:lineRule="auto"/>
      </w:pPr>
      <w:r>
        <w:separator/>
      </w:r>
    </w:p>
  </w:footnote>
  <w:footnote w:type="continuationSeparator" w:id="0">
    <w:p w:rsidR="00566021" w:rsidRDefault="00566021" w:rsidP="00695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5A" w:rsidRPr="00F5465A" w:rsidRDefault="00F5465A">
    <w:pPr>
      <w:pStyle w:val="Header"/>
      <w:rPr>
        <w:rFonts w:ascii="Times New Roman" w:hAnsi="Times New Roman" w:cs="Times New Roman"/>
        <w:sz w:val="44"/>
      </w:rPr>
    </w:pPr>
    <w:r w:rsidRPr="00807F8B">
      <w:rPr>
        <w:rFonts w:ascii="Times New Roman" w:hAnsi="Times New Roman" w:cs="Times New Roman"/>
        <w:sz w:val="44"/>
      </w:rPr>
      <w:t>Virtual Spectroscopy Lab</w:t>
    </w:r>
    <w:r>
      <w:rPr>
        <w:rFonts w:ascii="Times New Roman" w:hAnsi="Times New Roman" w:cs="Times New Roman"/>
        <w:sz w:val="44"/>
      </w:rPr>
      <w:tab/>
      <w:t xml:space="preserve">        </w:t>
    </w:r>
    <w:r w:rsidRPr="00807F8B">
      <w:rPr>
        <w:rFonts w:ascii="Times New Roman" w:hAnsi="Times New Roman" w:cs="Times New Roman"/>
        <w:sz w:val="32"/>
      </w:rPr>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A0D"/>
    <w:multiLevelType w:val="hybridMultilevel"/>
    <w:tmpl w:val="175A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7107"/>
    <w:multiLevelType w:val="hybridMultilevel"/>
    <w:tmpl w:val="0B7C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52075"/>
    <w:multiLevelType w:val="hybridMultilevel"/>
    <w:tmpl w:val="628E49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3E"/>
    <w:rsid w:val="00312F6C"/>
    <w:rsid w:val="00566021"/>
    <w:rsid w:val="00695C3E"/>
    <w:rsid w:val="006B7B27"/>
    <w:rsid w:val="00807F8B"/>
    <w:rsid w:val="009673E4"/>
    <w:rsid w:val="00C935A7"/>
    <w:rsid w:val="00D05D50"/>
    <w:rsid w:val="00D23C71"/>
    <w:rsid w:val="00E70AE7"/>
    <w:rsid w:val="00F5465A"/>
    <w:rsid w:val="00FC5E28"/>
    <w:rsid w:val="00FE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7B94-C44A-4E48-8032-4E4454E5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3E"/>
  </w:style>
  <w:style w:type="paragraph" w:styleId="Footer">
    <w:name w:val="footer"/>
    <w:basedOn w:val="Normal"/>
    <w:link w:val="FooterChar"/>
    <w:uiPriority w:val="99"/>
    <w:unhideWhenUsed/>
    <w:rsid w:val="00695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3E"/>
  </w:style>
  <w:style w:type="paragraph" w:styleId="ListParagraph">
    <w:name w:val="List Paragraph"/>
    <w:basedOn w:val="Normal"/>
    <w:uiPriority w:val="34"/>
    <w:qFormat/>
    <w:rsid w:val="00D05D50"/>
    <w:pPr>
      <w:ind w:left="720"/>
      <w:contextualSpacing/>
    </w:pPr>
  </w:style>
  <w:style w:type="character" w:styleId="Hyperlink">
    <w:name w:val="Hyperlink"/>
    <w:basedOn w:val="DefaultParagraphFont"/>
    <w:uiPriority w:val="99"/>
    <w:unhideWhenUsed/>
    <w:rsid w:val="00807F8B"/>
    <w:rPr>
      <w:color w:val="0563C1" w:themeColor="hyperlink"/>
      <w:u w:val="single"/>
    </w:rPr>
  </w:style>
  <w:style w:type="table" w:styleId="TableGrid">
    <w:name w:val="Table Grid"/>
    <w:basedOn w:val="TableNormal"/>
    <w:uiPriority w:val="39"/>
    <w:rsid w:val="0080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rpalermo.com/virtual-lab-spectrosco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7</cp:revision>
  <dcterms:created xsi:type="dcterms:W3CDTF">2017-02-10T15:22:00Z</dcterms:created>
  <dcterms:modified xsi:type="dcterms:W3CDTF">2017-02-10T16:10:00Z</dcterms:modified>
</cp:coreProperties>
</file>